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70" w:rsidRDefault="003C7270" w:rsidP="003C7270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3C7270" w:rsidRPr="00C91538" w:rsidRDefault="003C7270" w:rsidP="003C7270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3C7270" w:rsidRDefault="003C7270" w:rsidP="003C7270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>от</w:t>
      </w:r>
      <w:r w:rsidR="00E02219">
        <w:rPr>
          <w:rFonts w:ascii="Times New Roman" w:hAnsi="Times New Roman" w:cs="Times New Roman"/>
        </w:rPr>
        <w:t xml:space="preserve"> 29.04.2021</w:t>
      </w:r>
      <w:r w:rsidRPr="00AC0385">
        <w:rPr>
          <w:rFonts w:ascii="Times New Roman" w:hAnsi="Times New Roman" w:cs="Times New Roman"/>
        </w:rPr>
        <w:t xml:space="preserve"> </w:t>
      </w:r>
      <w:r w:rsidR="00E02219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AC0385">
        <w:rPr>
          <w:rFonts w:ascii="Times New Roman" w:hAnsi="Times New Roman" w:cs="Times New Roman"/>
        </w:rPr>
        <w:t xml:space="preserve">№ </w:t>
      </w:r>
      <w:r w:rsidR="00E02219">
        <w:rPr>
          <w:rFonts w:ascii="Times New Roman" w:hAnsi="Times New Roman" w:cs="Times New Roman"/>
        </w:rPr>
        <w:t>386</w:t>
      </w: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</w:t>
      </w:r>
      <w:r w:rsidR="00DF764D">
        <w:rPr>
          <w:rFonts w:ascii="Times New Roman" w:hAnsi="Times New Roman" w:cs="Times New Roman"/>
        </w:rPr>
        <w:t>города</w:t>
      </w:r>
      <w:r w:rsidRPr="00C91538">
        <w:rPr>
          <w:rFonts w:ascii="Times New Roman" w:hAnsi="Times New Roman" w:cs="Times New Roman"/>
        </w:rPr>
        <w:t xml:space="preserve"> Пыть-Ях</w:t>
      </w:r>
      <w:r w:rsidR="00DF764D">
        <w:rPr>
          <w:rFonts w:ascii="Times New Roman" w:hAnsi="Times New Roman" w:cs="Times New Roman"/>
        </w:rPr>
        <w:t>а</w:t>
      </w:r>
      <w:r w:rsidRPr="00C91538">
        <w:rPr>
          <w:rFonts w:ascii="Times New Roman" w:hAnsi="Times New Roman" w:cs="Times New Roman"/>
        </w:rPr>
        <w:t xml:space="preserve"> за 20</w:t>
      </w:r>
      <w:r w:rsidR="00E618BC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 xml:space="preserve"> </w:t>
      </w: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  <w:r w:rsidRPr="003D3A88">
        <w:rPr>
          <w:rFonts w:ascii="Times New Roman" w:hAnsi="Times New Roman" w:cs="Times New Roman"/>
        </w:rPr>
        <w:t xml:space="preserve"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D3A88">
        <w:rPr>
          <w:rFonts w:ascii="Times New Roman" w:hAnsi="Times New Roman" w:cs="Times New Roman"/>
        </w:rPr>
        <w:t>видов расходов классификации расходов бюджета города</w:t>
      </w:r>
      <w:proofErr w:type="gramEnd"/>
      <w:r w:rsidRPr="003D3A88">
        <w:rPr>
          <w:rFonts w:ascii="Times New Roman" w:hAnsi="Times New Roman" w:cs="Times New Roman"/>
        </w:rPr>
        <w:t xml:space="preserve"> Пыть-Яха в ведомственной структуре расходов</w:t>
      </w:r>
    </w:p>
    <w:p w:rsidR="003C7270" w:rsidRDefault="003C7270" w:rsidP="003C7270">
      <w:pPr>
        <w:spacing w:after="0"/>
        <w:jc w:val="center"/>
        <w:rPr>
          <w:rFonts w:ascii="Times New Roman" w:hAnsi="Times New Roman" w:cs="Times New Roman"/>
        </w:rPr>
      </w:pPr>
    </w:p>
    <w:p w:rsidR="003C7270" w:rsidRDefault="003C7270" w:rsidP="003C727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5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6"/>
        <w:gridCol w:w="973"/>
        <w:gridCol w:w="620"/>
        <w:gridCol w:w="860"/>
        <w:gridCol w:w="1518"/>
        <w:gridCol w:w="990"/>
        <w:gridCol w:w="1644"/>
        <w:gridCol w:w="1616"/>
        <w:gridCol w:w="833"/>
      </w:tblGrid>
      <w:tr w:rsidR="00E618BC" w:rsidRPr="00E618BC" w:rsidTr="00E618BC">
        <w:trPr>
          <w:cantSplit/>
          <w:trHeight w:val="20"/>
          <w:tblHeader/>
        </w:trPr>
        <w:tc>
          <w:tcPr>
            <w:tcW w:w="6656" w:type="dxa"/>
            <w:vMerge w:val="restart"/>
            <w:shd w:val="clear" w:color="auto" w:fill="auto"/>
            <w:noWrap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644" w:type="dxa"/>
            <w:vMerge w:val="restart"/>
            <w:shd w:val="clear" w:color="auto" w:fill="auto"/>
            <w:noWrap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616" w:type="dxa"/>
            <w:vMerge w:val="restart"/>
            <w:shd w:val="clear" w:color="auto" w:fill="auto"/>
            <w:noWrap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33" w:type="dxa"/>
            <w:vMerge w:val="restart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E618BC" w:rsidRPr="00E618BC" w:rsidTr="00E618BC">
        <w:trPr>
          <w:cantSplit/>
          <w:trHeight w:val="20"/>
          <w:tblHeader/>
        </w:trPr>
        <w:tc>
          <w:tcPr>
            <w:tcW w:w="6656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распоря-дителя</w:t>
            </w:r>
            <w:proofErr w:type="spellEnd"/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644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vMerge/>
            <w:vAlign w:val="center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18BC" w:rsidRPr="00E618BC" w:rsidTr="00E618BC">
        <w:trPr>
          <w:cantSplit/>
          <w:trHeight w:val="20"/>
          <w:tblHeader/>
        </w:trPr>
        <w:tc>
          <w:tcPr>
            <w:tcW w:w="665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23 429 857,39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23 093 766,39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органов местного самоуправления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13 147 412,28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12 758 171,29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8 244 955,28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8 122 433,43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7 769 041,77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7 706 004,81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7 769 041,77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7 706 004,81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77 115,11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77 115,11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2 082 592,35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2 082 592,35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2 082 592,35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органов местного самоуправления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10 380 387,72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9 967 535,10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5 392 793,59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5 036 013,04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5 361 458,59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5 004 678,04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5 361 458,59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5 004 678,04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4 987 594,13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4 931 522,06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4 987 594,13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4 931 522,06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4 987 594,13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4 931 522,06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368 060,00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4173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службы в городе Пыть-Яхе»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профессионального уровня муниципальных служащих и резерва управленческих кадров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профессиональное образование муниципальных служащих и лиц, замещающих муниципальные должности, по приоритетным и иным направлениям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органов местного самоуправления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полномочий Думы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наград и почетных званий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250 560,00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Цифровое развитие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Цифровой город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электронного муниципалитета, формирование и сопровождение информационных ресурсов и систем, обеспечение доступа к ним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муниципальных органов местного самоуправления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312 091,00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5 330 726 759,98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4 591 653 463,41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455 487 608,81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445 493 812,97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Высшее должностное лицо муниципального образования городской округ город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6 343 283,51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6 269 830,15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144 715 285,48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143 712 682,04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135 440 025,37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135 285 960,95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135 440 025,37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135 285 960,95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8 320 344,20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7 497 907,95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8 320 344,20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7 497 907,95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10 525,80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944 390,11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918 287,34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364 390,11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364 068,34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554 219,00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правонарушений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правонарушений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28 681 048,13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28 667 156,59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резервных сре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 б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юджете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в бюджете города резервного фонда Администрации города в соответствии с требованиями Бюджетного кодекса Российской Федерации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администрации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19 034,49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275 684 257,20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266 799 444,19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и демографическое развитие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семьи, материнства и детства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Популяризация семейных ценностей и защита интересов детей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8 635 844,65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7 548 747,85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7 548 747,85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1 268 900,00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1 087 096,80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1 268 900,00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1 087 096,80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Доступная среда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133 310,00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правонарушений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3 700 158,48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3 692 949,00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правонарушений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3 455 158,48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3 448 064,00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созданию и обеспечению деятельности административной комиссии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административных правонарушениях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1 689 966,76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48 133,24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мероприятий, направленных на профилактику правонарушений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всероссийского Дня Трезвости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устрой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1 613 334,00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незаконного оборота и потребления наркотических средств и психотропных веществ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информационной антинаркотической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244 885,00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экономического потенциала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43 350 588,00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42 308 004,43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муниципального управления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43 350 588,00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42 308 004,43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государственных и муниципальных услуг в многофункциональных центрах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43 350 588,00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42 308 004,43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13 712 188,00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12 677 104,43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13 712 188,00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12 677 104,43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13 712 188,00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12 677 104,43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долгом в муниципальном образовании городской округ город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ассигнований на погашение долговых обязательств городского округа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399 490,98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гражданского общества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1 286 960,59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1 286 960,59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гражданских инициатив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1 077 560,59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1 077 560,59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развитие гражданского общества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открытости органов местного самоуправления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19 149 031,65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17 228 158,86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системы управления муниципальным имуществом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19 149 031,65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17 228 158,86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и распоряжение муниципальным имуществом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2 567 257,29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2 520 676,79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надлежащего уровня эксплуатации муниципального имущества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16 581 774,36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14 707 482,07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16 581 774,36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14 707 482,07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15 941 494,36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14 067 202,07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15 941 494,36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14 067 202,07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190 462 353,99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185 287 176,96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профессионального уровня муниципальных служащих и резерва управленческих кадров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профессиональное образование муниципальных служащих и лиц, замещающих муниципальные должности, по приоритетным и иным направлениям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438 958,00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370 721,00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развития, повышения престижа и открытости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управленческой культуры и повышению престижа и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189 963 395,99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184 788 218,96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189 963 395,99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184 788 218,96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188 695 595,99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183 801 368,96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157 720 550,06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155 797 278,26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157 720 550,06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155 797 278,26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30 607 069,94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27 638 113,70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30 607 069,94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27 638 113,70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367 975,99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365 977,00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367 975,99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365 977,00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720 850,00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300 850,00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300 850,00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8 181 763,51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8 093 639,70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8 181 763,51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8 093 639,70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503 072,50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7 405 581,01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7 317 457,20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7 405 581,01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7 317 457,20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7 405 581,01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7 317 457,20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в подготовке проведения общероссийского голосования, а также в информировании граждан Российской Федерации о такой подготовке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Непрограммное направление деятельности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5 645 009,24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31 119 729,52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30 656 039,51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5 397 200,00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996 053,00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108 347,00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21 670 300,00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21 210 610,49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Безопасность жизнедеятельности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20 701 277,86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чрезвычайных ситуаций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Переподготовка и повышение квалификации работников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пропаганды и обучение населения способам защиты и действиям в чрезвычайных ситуациях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защиты населения и территории от угроз природного и техногенного характера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2 733 199,47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Материально-техническое и финансовое обеспечение деятельности МКУ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ЕДДС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17 826 078,39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осуществления МКУ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ЕДДС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установленных видов деятельности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17 826 078,39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17 826 078,39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15 224 808,09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15 224 808,09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2 994 600,00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2 601 270,30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2 994 600,00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2 601 270,30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системы управления муниципальным имуществом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надлежащего уровня эксплуатации муниципального имущества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509 332,63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Безопасность жизнедеятельности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пожарной безопасности в муниципальном образовании городской округ город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противопожарной защиты территорий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правонарушений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правонарушений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1 968 641,52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 видеонаблюдения в наиболее криминогенных общественных местах и на улицах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298 825 351,56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268 454 186,57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2 275 703,12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занятости населения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2 278 920,00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2 275 703,12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трудоустройству граждан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1 292 313,12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улучшению положения на рынке труда не занятых трудовой деятельностью и безработных граждан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1 292 313,12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1 292 313,12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310 411,57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981 901,55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981 901,55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287 070,64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287 070,64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694 830,91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694 830,91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условий и охраны труда в муниципальном образовании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Предупредительные меры, направленные на снижение производственного травматизма и профессиональной заболеваемости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222 520,00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Премии и гранты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643 180,00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643 180,00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189 450,00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189 450,00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453 730,00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453 730,00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Сопровождение инвалидов, в том числе молодого возраста, при трудоустройстве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трудоустройству граждан с инвалидностью и их адаптация на рынке труда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22 354 560,00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21 660 230,22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агропромышленного комплекса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22 354 560,00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21 660 230,22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отрасли животноводства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животноводства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15 558 300,00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3 567 260,00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2 873 130,22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3 567 260,00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2 873 130,22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1 539 757,89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1 539 757,89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1 539 757,89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осуществлении деятельности по обращению с животными без владельцев за счет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2 023 460,00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1 333 372,33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2 023 460,00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1 333 372,33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2 023 460,00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1 333 372,33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общих условий функционирования и развития сельского хозяйства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74 387 673,19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Современная транспортная система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Автомобильный транспорт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71 938 378,85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предприятиям автомобильного транспорта на возмещение убытков от перевозки пассажиров на городских маршрутах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68 480 378,85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2 449 294,34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1 843 626,34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33 567,00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113 041 387,88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86 650 883,12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Современная транспортная система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112 541 387,88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86 150 883,12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111 283 187,88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84 898 143,12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76,29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и искусственных сооружений на них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54 940 914,26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53 870 639,60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технических характеристик автомобильных дорог, развитие и функционирование системы управления автомобильными дорогами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25 198 700,00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2 260 686,50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 капитальный ремонт и ремонт автомобильных дорог общего пользования местного значения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31 143 573,62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28 766 817,02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Проезд в 1 микрорайоне до 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Комплекс 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Школа-детский сад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на 550 мест (330/учащихся/220 мест)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г</w:t>
            </w:r>
            <w:proofErr w:type="gram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.П</w:t>
            </w:r>
            <w:proofErr w:type="gram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1 620 795,00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ПИР 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Строительство участка ливневого стока по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ул</w:t>
            </w:r>
            <w:proofErr w:type="gram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.М</w:t>
            </w:r>
            <w:proofErr w:type="gram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агистральная</w:t>
            </w:r>
            <w:proofErr w:type="spellEnd"/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1 184 715,60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1 184 715,00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28 338 063,02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27 582 102,02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28 338 063,02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27 582 102,02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28 338 063,02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27 582 102,02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Безопасность дорожного движения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Внедрение автоматизированных и роботизированных технологий организации дорожного движения и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соблюдением правил дорожного движения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1 252 740,00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8 937 526,17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Цифровое развитие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7 676 900,00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7 608 167,29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Цифровой город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5 713 963,62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электронного муниципалитета, формирование и сопровождение информационных ресурсов и систем, обеспечение доступа к ним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 сопровождение информационных систем в деятельности органов местного самоуправления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4 050 403,09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оборудования, развитие и поддержка корпоративной сети органа местного самоуправления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1 499 560,53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устойчивой информационно-телекоммуникационной инфраструктуры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обеспечения информационной безопасности органов местного самоуправления</w:t>
            </w:r>
            <w:proofErr w:type="gram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1 894 203,67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1 329 358,88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77 051 710,49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74 542 170,75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занятости населения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7 176 176,00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7 173 680,99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условий и охраны труда в муниципальном образовании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7 176 176,00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7 173 680,99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механизма управления охраной труда в муниципальном образовании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7 176 176,00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7 173 680,99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5 521 520,19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5 521 520,19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5 521 520,19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1 652 160,80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136 960,80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136 960,80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жилищной сферы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24 933 646,63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градостроительной деятельности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1 899 802,00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планировки и межевания территории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обосновывающих материалов для подготовки документов территориального планирования (обновление планово-картографического материала)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799 802,00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464 815,86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464 815,86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464 815,86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34 986,14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34 986,14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34 986,14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местных нормативов градостроительного проектирования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Организационное обеспечение деятельности МКУ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капитального строительства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23 033 844,63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функций заказчика по строительству объектов, выполнение проектных, проектно-изыскательских и строительно-монтажных работ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23 033 844,63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23 033 844,63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22 254 083,73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20 973 055,74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22 254 083,73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20 973 055,74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94,24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2 108 716,27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1 920 788,89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2 108 716,27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1 920 788,89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экономического потенциала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8 591 223,00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8 332 511,49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8 573 223,00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8 314 511,49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Пропаганда и популяризация предпринимательской деятельности в средствах массовой информации и сети Интернет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3 444 223,00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3 202 754,70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2 882 479,24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2 882 479,24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2 882 479,24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320 275,46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320 275,46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320 275,46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Расширение доступа субъектов малого и среднего предпринимательства к финансовым ресурсам, в том числе к льготному финансированию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4 208 056,79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Популяризация предпринимательства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физических лиц, не являющихся индивидуальными предпринимателями и применяющих специальный налоговый режим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Пропаганда, популяризация и продвижение налогового режима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профессиональный доход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»«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имуществом города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системы управления муниципальным имуществом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землеустройству и землепользованию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399 422,00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33 987 611,49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33 702 909,64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1 545 632 025,55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1 409 664 084,72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597 306 581,24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595 531 024,80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жилищной сферы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592 599 732,64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590 825 845,67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жилищного строительства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592 599 732,64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590 825 845,67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182 592 086,02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181 111 834,00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Формирование муниципального жилищного фонда коммерческого использования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08 2 01 82661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162 273 800,00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161 884 011,90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Приобретение жилья для  переселения граждан из жилых домов,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признаных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аварийными</w:t>
            </w:r>
            <w:proofErr w:type="gram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формирование маневренного жилищного фонда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7 536 800,00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6 549 993,72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Формирование муниципального жилищного фонда коммерческого использования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S2661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12 214 200,00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12 184 818,10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4173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104-п за счет средств бюджета города</w:t>
            </w:r>
            <w:proofErr w:type="gram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Приобретение жилья для  переселения граждан из жилых домов,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признаных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аварийными</w:t>
            </w:r>
            <w:proofErr w:type="gram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формирование маневренного жилищного фонда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567 286,02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493 010,28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86,91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 жилое помещение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Выплата выкупных цен за изымаемые жилые помещения собственникам жилых помещений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6 532 640,00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6 532 554,30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Демонтаж аварийного, непригодного жилищного фонда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6 989 988,38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396 485 018,24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396 484 943,50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368 731 051,66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368 730 997,17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9 606 137,50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9 606 083,01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9 606 137,50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9 606 083,01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Приобретение жилых помещений в целях обеспечения жильём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27 753 966,58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27 753 946,33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723 058,74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723 038,49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723 058,74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723 038,49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Приобретение жилых помещений в целях обеспечения жильём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имуществом города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системы управления муниципальным имуществом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надлежащего уровня эксплуатации муниципального имущества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4 122 230,53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582 948,60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355 352,11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227 596,49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677 316 252,45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628 702 117,11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и демографическое развитие города Пыть-Яха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мер социальной поддержки отдельных категорий граждан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социальных гарантий отдельных категорий граждан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1 857 206,00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Жилищно-коммунальный комплекс и городская среда города Пыть-Яха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675 459 046,45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626 844 911,11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436 008 746,45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399 833 919,39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35 239 091,06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26 301 596,04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Корректировка проекта 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Реконструкция ВОС-1 2 очередь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. № 6 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Пионерный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 г.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60 391,06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60 391,06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. № 6 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Пионерный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 г.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28 685 800,00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20 198 144,73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. № 6 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Пионерный</w:t>
            </w:r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в г.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1 063 060,25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сетей теплоснабжения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ПИР Реконструкция сетей теплоснабжения по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ул</w:t>
            </w:r>
            <w:proofErr w:type="gram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.Р</w:t>
            </w:r>
            <w:proofErr w:type="gram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омана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Кузоваткина</w:t>
            </w:r>
            <w:proofErr w:type="spellEnd"/>
            <w:r w:rsidR="00417309"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2 842 070,99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Чистая вода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397 927 584,40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370 690 252,36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Реконструкция ВОС-1  (2-я очередь) г.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621 838,60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Реконструкция ВОС-3 в г.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157 464 900,00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227 848 600,00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201 973 338,05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227 848 600,00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201 973 338,05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227 848 600,00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201 973 338,05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Реконструкция ВОС-1  (2-я очередь) г.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111 343 800,00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85 468 538,05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Реконструкция ВОС-3 в г.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116 504 800,00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116 504 800,00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10 630 175,71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10 630 175,71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11 992 200,00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10 630 175,71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Реконструкция ВОС-1 (2-я очередь) г.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5 860 300,00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4 498 344,11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Реконструкция ВОС-3 в г.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Пыть-Ях</w:t>
            </w:r>
            <w:proofErr w:type="spell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6 131 900,00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6 131 831,60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частных инвестиций в жилищно-коммунальном комплексе и обеспечение безубыточной деятельности организаций коммунального комплекса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239 450 300,00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227 010 991,72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30 042 800,00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29 897 414,20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25 293 363,47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25 293 363,47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25 293 363,47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4 604 050,73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4 604 050,73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4 604 050,73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111 130 100,00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111 130 100,00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юридическим лицам (за исключением муниципальных учреждений) в целях возмещения недополученных доходов при оказании жилищно-коммунальных услуг населению города Пыть-Яха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09 3 07 61100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98 277 400,00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85 983 477,52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87,49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224 325 880,65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139 260 809,21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жилищной сферы в городе Пыть-Яхе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3 496 726,19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жилищного строительства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3 496 726,19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 в области жилищного строительства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3 496 726,19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3 251 955,36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3 251 955,36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3 317 000,00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3 251 955,36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244 770,83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244 770,83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358 655,92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244 770,83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Жилищно-коммунальный комплекс и городская среда города Пыть-Яха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64 708 380,48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28 850 645,17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64 708 380,48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28 850 645,17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городских территорий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47 055 996,94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11 198 425,17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17 652 383,54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17 652 220,00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15 892 307,74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15 892 307,74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15 892 307,74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1 759 922,00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1 759 912,26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1 759 922,00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1 759 912,26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1 759 922,00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1 759 912,26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городских территорий, озеленение и благоустройство в городе Пыть-Яхе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154 209 796,25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105 216 226,85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освещения улиц, территорий микрорайонов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17 486 050,00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16 638 568,28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озеленения и благоустройства территорий города, охрана, защита, воспроизводство зеленных насаждений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3 497 234,68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мест захоронения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8 427 336,59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массового отдыха жителей города и организация обустройства мест массового отдыха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14 623 257,30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14 094 020,10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Летнее и зимнее содержание городских территорий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24 158 583,86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24 120 672,20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1 342 239,25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22 816 344,61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22 778 432,95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22 816 344,61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22 778 432,95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22 816 344,61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22 778 432,95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культуры населения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85 792 636,00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38 438 395,00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3 988 816,92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3 988 816,92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3 988 816,92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77 753 076,00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33 209 569,00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72 756 382,00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28 212 875,00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72 756 382,00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28 212 875,00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1 732 048,00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1 697 211,00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46 683 311,21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46 170 133,60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жилищной сферы в городе Пыть-Яхе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Реализацию полномочий, указанных в пунктах 3.1, 3.2 статьи 2 Закона Ханты-Мансийского автономного округа - Югры от 31 марта 2009 года N 36-оз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41730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36-оз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Жилищно-коммунальный комплекс и городская среда города Пыть-Яха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частных инвестиций в жилищно-коммунальном комплексе и обеспечение безубыточной деятельности организаций коммунального комплекса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размера платы за содержание жилого помещения для обеспечения надлежащего содержания общего имущества в многоквартирном доме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имуществом города 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proofErr w:type="gramEnd"/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</w:t>
            </w:r>
            <w:proofErr w:type="spellEnd"/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системы управления муниципальным имуществом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надлежащего уровня эксплуатации муниципального имущества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5 971 400,00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40 392 411,21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39 879 233,60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39 234 094,04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38 720 930,93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39 234 094,04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38 720 930,93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331 095,50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331 110,00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331 095,50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827 207,17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Экологическая безопасность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системы обращения с отходами производства и потребления в муниципальном образовании городской округ г.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2 288 340,00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2 131 433,00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регулирования деятельности по обращению с отходами производства и потребления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контейнерных площадок, находящихся в муниципальной собственности (бесхозные)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1 777 107,00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1 620 500,00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реализация мероприятий по ликвидации несанкционированных свалок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390 333,00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2 021 465 633,32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1 864 767 803,41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610 124 553,27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608 480 206,04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610 008 663,27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608 364 316,04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образование. Дополнительное образование детей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606 119 995,62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604 475 648,39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606 119 995,62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604 475 648,39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134 903 775,62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134 158 789,65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134 903 775,62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134 158 789,65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134 903 775,62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134 158 789,65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471 216 220,00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470 316 858,74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471 216 220,00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470 316 858,74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471 216 220,00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470 316 858,74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Ресурсное обеспечение в сфере образования, науки и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комплексной безопасности образовательных организаций и учреждений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2 588 667,65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материально-технической базы образовательных организаций и учреждений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Доступная среда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1 113 536 211,46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992 900 075,75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1 113 536 211,46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992 900 075,75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образование. Дополнительное образование детей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971 112 278,56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927 635 846,37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дошкольного и общего образования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1 499 905,48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1 481 690,37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1 499 905,48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1 481 690,37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1 499 905,48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1 481 690,37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130 523,00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130 523,00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1 369 382,48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1 351 167,37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969 352 433,08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925 894 216,00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76 994 053,08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71 168 390,87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76 994 053,08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71 168 390,87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55 792 449,00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51 494 232,94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21 201 604,08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19 674 157,93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34 798 303,54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34 798 303,54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34 125 492,60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31 826 434,54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2 971 869,00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10 449 769,86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10 449 769,86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10 155 600,00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8 992 464,49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88,55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1 718 600,00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1 457 305,37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826 170 080,00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796 744 732,45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826 170 080,00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796 744 732,45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659 904 863,00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631 274 842,54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166 265 217,00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165 469 889,91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995 365,27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995 365,27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995 365,27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1 041 939,85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1 041 939,85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897 223,85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01 1 05 85040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144 716,00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10 695 714,16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10 695 714,16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11 195 712,00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9 349 630,20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2 257 170,40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1 346 083,96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 будущего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259 940,00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оценки качества образования и информационная прозрачность системы образования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составляющая регионального проекта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Современная школа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»«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Ресурсное обеспечение в сфере образования, науки и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142 248 932,90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65 089 229,38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54 756 600,00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46 850 953,93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54 756 600,00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46 850 953,93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54 756 600,00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46 850 953,93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47 919 220,00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41 342 880,00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6 837 380,00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5 508 073,93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комплексной безопасности образовательных организаций и учреждений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13 923 230,90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13 923 174,62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13 923 230,90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13 923 174,62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13 923 230,90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13 923 174,62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9 379 223,13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9 379 166,85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4 544 007,77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4 544 007,77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материально-технической базы образовательных организаций и учреждений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73 569 102,00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4 315 100,83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2 199 998,83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2 199 998,83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1 729 998,83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71 369 102,00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2 115 102,00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69 850 000,00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1 519 102,00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130 586 354,87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109 527 879,83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44 561 694,87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40 897 295,71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образование. Дополнительное образование детей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44 016 109,37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40 351 716,71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Успех каждого ребенка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44 016 109,37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40 351 716,71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91,67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33 841 207,34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33 841 207,34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37 505 600,00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33 841 207,34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6 510 509,37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оценки качества образования и информационная прозрачность системы образования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Цифровая образовательная среда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328 393,50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Ресурсное обеспечение в сфере образования, науки и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материально-технической базы образовательных организаций и учреждений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117 185,50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Культурное пространство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86 024 660,00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68 630 584,12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79,78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и развитие учреждений и организаций культуры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учреждений культуры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6 175 662,87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творческих инициатив, способствующих самореализации населения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одаренных детей и молодежи, развитие художественного образования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62 454 921,25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126 238 462,17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113 164 300,69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126 238 462,17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113 164 300,69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образование. Дополнительное образование детей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4 043 545,21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4 033 562,93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летнего отдыха и оздоровления детей и молодежи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4 043 545,21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4 033 562,93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1 462 885,21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1 452 962,93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1 462 885,21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1 452 962,93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1 134 924,59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1 134 924,59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327 960,62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318 038,34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2 580 341,94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2 580 341,94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1 915 426,50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1 915 368,44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664 973,50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664 973,50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191,56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Молодежь Югры и допризывная подготовка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100 600 732,00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93 745 726,40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государственной молодежной политики в муниципальном образовании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35 267 069,84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31 502 968,20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молодежной политики и патриотического воспитания граждан Российской Федерации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65 293 662,16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62 202 758,20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65 131 500,00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62 040 596,04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65 131 500,00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62 040 596,04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65 131 500,00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62 040 596,04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активность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Ресурсное обеспечение в сфере образования, науки и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21 594 184,96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15 385 011,36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комплексной безопасности образовательных организаций и учреждений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929 184,96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материально-технической базы образовательных организаций и учреждений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14 455 826,40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13 790 826,40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12 790 826,40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12 790 826,40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67,32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40 980 051,55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40 695 341,10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6 208 461,45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6 208 461,45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образование. Дополнительное образование детей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воспитания, профилактика правонарушений среди несовершеннолетних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Ресурсное обеспечение в сфере образования, науки и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профилактике экстремизма, а также в минимизации и (или) ликвидации последствий проявлений экстремизма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24 116 441,00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23 847 545,22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10 521 749,10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10 505 934,43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10 521 749,10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10 505 934,43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4 588 432,50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5 933 286,59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5 917 471,92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5 933 286,59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5 917 471,92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5 933 286,59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5 917 471,92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165 703 271,00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165 594 340,97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159 776 550,00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159 770 648,86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Доступная среда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Культурное пространство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154 368 950,00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154 363 048,86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и развитие учреждений и организаций культуры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74 352 277,60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74 352 276,46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библиотечного дела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63 666 707,94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63 666 707,94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62 928 707,94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музейного дела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10 685 569,66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10 685 568,52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творческих инициатив, способствующих самореализации населения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78 973 605,83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78 967 705,83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профессионального искусства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Сохранение нематериального и материального наследия Югры и продвижение культурных проектов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Стимулирование культурного разнообразия в муниципальном образовании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78 713 605,83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78 707 705,83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туризма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развития внутреннего и въездного туризма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социально-ориентированных некоммерческих организаций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ресурсного центра поддержки социально ориентированных некоммерческих организаций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485 666,57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профилактика экстремизма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антитеррористической безопасности в муниципальном образовании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антитеррористической защищенности муниципальных объектов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инфекции, вызванной COVID-19 за счет средств резервного фонда Правительства Ханты-Мансийского автономного округа-Югры.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40 4 00 85152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5 926 721,00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5 823 692,11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Культурное пространство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Организационные, 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развития культуры, архивного дела и историко-культурного наследия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архивного дела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5 653 721,00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5 550 692,11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5 649 696,32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5 546 670,43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5 649 696,32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5 546 670,43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5 565 920,00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3 812 628,10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2 342 820,00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2 087 317,98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Экологическая безопасность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противоэпидемиологических мероприятий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инфекционных и паразитарных заболеваний, включая иммунопрофилактику (дезинсекция и дератизация территорий в муниципальном образовании)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249 917 878,83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241 534 705,48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и демографическое развитие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мер социальной поддержки отдельных категорий граждан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материального обеспечения граждан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148 818 272,09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144 460 055,92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и демографическое развитие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мер социальной поддержки отдельных категорий граждан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материального обеспечения граждан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452 700,00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социальных гарантий отдельных категорий граждан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жилищной сферы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146 687 872,09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142 333 214,80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жилищного строительства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141 962 772,09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141 388 196,80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141 962 772,09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141 388 196,80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131 491 051,34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131 491 023,06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131 491 051,34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131 491 023,06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131 491 051,34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131 491 023,06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10 471 720,75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9 897 173,74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10 471 720,75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9 897 173,74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10 471 720,75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9 897 173,74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80 936 206,74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77 264 103,08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образования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Ресурсное обеспечение в сфере образования, науки и молодежной политики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17 931 751,06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и демографическое развитие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45 067 172,00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44 448 318,52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семьи, материнства и детства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45 067 172,00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44 448 318,52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45 067 172,00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44 448 318,52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30 230 900,00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29 612 046,52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30 230 900,00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29 612 046,52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30 230 900,00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29 612 046,52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97,95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родителей+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жилищной сферы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14 884 034,74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14 884 033,50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и демографическое развитие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семьи, материнства и детства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97,41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13 494 500,00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13 269 546,48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11 512 600,00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11 402 340,10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11 512 600,00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11 402 340,10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967 124,48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852 430,86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967 124,48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852 430,86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88,14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1 014 775,52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517 624 527,61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123 650 013,41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спорта высших достижений и системы подготовки спортивного резерва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92 956 194,00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86 546 454,11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93,10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официальных спортивных мероприятий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204 627,35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участия спортивных сборных команд в официальных спортивных мероприятиях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1 339 262,00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1 330 850,10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86 233 332,00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79 963 381,66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84 539 132,00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78 269 181,66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84 539 132,00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78 269 181,66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84 539 132,00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78 269 181,66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комплексной безопасности, в том числе антитеррористической безопасности муниципальных объектов спорта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3 983 595,00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массового спорта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418 621 519,74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31 122 136,04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физкультурных (физкультурно-оздоровительных) мероприятий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307 362,50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284 081,96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92,43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участия в официальных физкультурны</w:t>
            </w:r>
            <w:proofErr w:type="gram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х(</w:t>
            </w:r>
            <w:proofErr w:type="gramEnd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физкультурно-оздоровительных) мероприятиях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992 705,54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980 812,14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23 205 192,24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комплексной безопасности, в том числе антитеррористической безопасности муниципальных объектов спорта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4 738 944,96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4 738 944,96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2 621 890,00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99,77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учреждений спорта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388 232 381,74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417309" w:rsidRDefault="00E618BC" w:rsidP="00E618BC">
            <w:pPr>
              <w:spacing w:after="0"/>
              <w:ind w:firstLineChars="300" w:firstLine="60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41730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Физкультурно-оздоровительный объект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385 442 156,74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2 790 225,00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2 630 225,00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2 630 225,00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1 398 172,53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Спорт-норма жизни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354 932,21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спорта высших достижений и системы подготовки спортивного резерва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проект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Спорт-норма жизни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муниципальной службы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организационное обеспечение органов местного самоуправления городского округа города Пыть-Яха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осуществления деятельности органов местного самоуправления города Пыть-Яха и муниципальных учреждений города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5 736 913,87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5 732 113,87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5 732 113,87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5 671 523,26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98,94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29 310 606,88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96,09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гражданского общества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функционирования телерадиовещания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20 590 457,00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20 006 173,09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97,16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гражданского общества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граждан к информации о социально значимых мероприятиях муниципального образования городской округ город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Северная газета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9 911 243,00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9 304 433,79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93,88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муниципальными финансами в городе Пыть-Яхе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муниципальным долгом в муниципальном образовании городской округ город </w:t>
            </w:r>
            <w:proofErr w:type="spellStart"/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Пыть-Ях</w:t>
            </w:r>
            <w:proofErr w:type="spellEnd"/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 городского округа</w:t>
            </w:r>
            <w:r w:rsidR="004173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E618BC" w:rsidTr="00E618BC">
        <w:trPr>
          <w:cantSplit/>
          <w:trHeight w:val="20"/>
        </w:trPr>
        <w:tc>
          <w:tcPr>
            <w:tcW w:w="6656" w:type="dxa"/>
            <w:shd w:val="clear" w:color="000000" w:fill="FFFFFF"/>
            <w:vAlign w:val="bottom"/>
            <w:hideMark/>
          </w:tcPr>
          <w:p w:rsidR="00E618BC" w:rsidRPr="00E618BC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73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8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990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44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1616" w:type="dxa"/>
            <w:shd w:val="clear" w:color="000000" w:fill="FFFFFF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938 799,15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E618BC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18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E618BC" w:rsidRPr="00C730B7" w:rsidTr="00E618BC">
        <w:trPr>
          <w:cantSplit/>
          <w:trHeight w:val="20"/>
        </w:trPr>
        <w:tc>
          <w:tcPr>
            <w:tcW w:w="6656" w:type="dxa"/>
            <w:shd w:val="clear" w:color="auto" w:fill="auto"/>
            <w:noWrap/>
            <w:vAlign w:val="bottom"/>
            <w:hideMark/>
          </w:tcPr>
          <w:p w:rsidR="00E618BC" w:rsidRPr="00C730B7" w:rsidRDefault="00E618BC" w:rsidP="00E618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3" w:type="dxa"/>
            <w:shd w:val="clear" w:color="auto" w:fill="auto"/>
            <w:noWrap/>
            <w:vAlign w:val="bottom"/>
            <w:hideMark/>
          </w:tcPr>
          <w:p w:rsidR="00E618BC" w:rsidRPr="00C730B7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30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shd w:val="clear" w:color="auto" w:fill="auto"/>
            <w:noWrap/>
            <w:vAlign w:val="bottom"/>
            <w:hideMark/>
          </w:tcPr>
          <w:p w:rsidR="00E618BC" w:rsidRPr="00C730B7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30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E618BC" w:rsidRPr="00C730B7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30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bottom"/>
            <w:hideMark/>
          </w:tcPr>
          <w:p w:rsidR="00E618BC" w:rsidRPr="00C730B7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30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E618BC" w:rsidRPr="00C730B7" w:rsidRDefault="00E618BC" w:rsidP="00E618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30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E618BC" w:rsidRPr="00C730B7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30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5 355 237 859,98 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E618BC" w:rsidRPr="00C730B7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30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4 615 083 320,80 </w:t>
            </w:r>
          </w:p>
        </w:tc>
        <w:tc>
          <w:tcPr>
            <w:tcW w:w="833" w:type="dxa"/>
            <w:shd w:val="clear" w:color="auto" w:fill="auto"/>
            <w:noWrap/>
            <w:vAlign w:val="bottom"/>
            <w:hideMark/>
          </w:tcPr>
          <w:p w:rsidR="00E618BC" w:rsidRPr="00C730B7" w:rsidRDefault="00E618BC" w:rsidP="00E618BC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30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86,18</w:t>
            </w:r>
          </w:p>
        </w:tc>
      </w:tr>
    </w:tbl>
    <w:p w:rsidR="00A41991" w:rsidRDefault="00A41991" w:rsidP="00E618BC">
      <w:pPr>
        <w:jc w:val="right"/>
      </w:pPr>
    </w:p>
    <w:sectPr w:rsidR="00A41991" w:rsidSect="00E618BC">
      <w:headerReference w:type="default" r:id="rId7"/>
      <w:pgSz w:w="16838" w:h="11906" w:orient="landscape"/>
      <w:pgMar w:top="851" w:right="567" w:bottom="851" w:left="567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CD5" w:rsidRDefault="00963CD5" w:rsidP="003C7270">
      <w:pPr>
        <w:spacing w:after="0"/>
      </w:pPr>
      <w:r>
        <w:separator/>
      </w:r>
    </w:p>
  </w:endnote>
  <w:endnote w:type="continuationSeparator" w:id="0">
    <w:p w:rsidR="00963CD5" w:rsidRDefault="00963CD5" w:rsidP="003C72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CD5" w:rsidRDefault="00963CD5" w:rsidP="003C7270">
      <w:pPr>
        <w:spacing w:after="0"/>
      </w:pPr>
      <w:r>
        <w:separator/>
      </w:r>
    </w:p>
  </w:footnote>
  <w:footnote w:type="continuationSeparator" w:id="0">
    <w:p w:rsidR="00963CD5" w:rsidRDefault="00963CD5" w:rsidP="003C72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7757070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C7270" w:rsidRPr="004E342D" w:rsidRDefault="003C7270">
        <w:pPr>
          <w:pStyle w:val="a3"/>
          <w:jc w:val="right"/>
          <w:rPr>
            <w:sz w:val="22"/>
          </w:rPr>
        </w:pPr>
        <w:r w:rsidRPr="004E342D">
          <w:rPr>
            <w:sz w:val="22"/>
          </w:rPr>
          <w:fldChar w:fldCharType="begin"/>
        </w:r>
        <w:r w:rsidRPr="004E342D">
          <w:rPr>
            <w:sz w:val="22"/>
          </w:rPr>
          <w:instrText>PAGE   \* MERGEFORMAT</w:instrText>
        </w:r>
        <w:r w:rsidRPr="004E342D">
          <w:rPr>
            <w:sz w:val="22"/>
          </w:rPr>
          <w:fldChar w:fldCharType="separate"/>
        </w:r>
        <w:r w:rsidR="00E02219">
          <w:rPr>
            <w:noProof/>
            <w:sz w:val="22"/>
          </w:rPr>
          <w:t>19</w:t>
        </w:r>
        <w:r w:rsidRPr="004E342D">
          <w:rPr>
            <w:sz w:val="22"/>
          </w:rPr>
          <w:fldChar w:fldCharType="end"/>
        </w:r>
      </w:p>
    </w:sdtContent>
  </w:sdt>
  <w:p w:rsidR="003C7270" w:rsidRPr="003C7270" w:rsidRDefault="003C7270">
    <w:pPr>
      <w:pStyle w:val="a3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23"/>
    <w:rsid w:val="003C7270"/>
    <w:rsid w:val="00417309"/>
    <w:rsid w:val="004E342D"/>
    <w:rsid w:val="006D4017"/>
    <w:rsid w:val="00963CD5"/>
    <w:rsid w:val="00A41991"/>
    <w:rsid w:val="00B52823"/>
    <w:rsid w:val="00C730B7"/>
    <w:rsid w:val="00CE2CE7"/>
    <w:rsid w:val="00DF764D"/>
    <w:rsid w:val="00E02219"/>
    <w:rsid w:val="00E6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70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27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C7270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C727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C7270"/>
    <w:rPr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3C7270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3C7270"/>
    <w:rPr>
      <w:color w:val="954F72"/>
      <w:u w:val="single"/>
    </w:rPr>
  </w:style>
  <w:style w:type="paragraph" w:customStyle="1" w:styleId="xl72">
    <w:name w:val="xl72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7">
    <w:name w:val="xl9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9">
    <w:name w:val="xl99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0">
    <w:name w:val="xl10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E34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342D"/>
    <w:rPr>
      <w:rFonts w:ascii="Segoe UI" w:hAnsi="Segoe UI" w:cs="Segoe UI"/>
      <w:sz w:val="18"/>
      <w:szCs w:val="18"/>
    </w:rPr>
  </w:style>
  <w:style w:type="paragraph" w:customStyle="1" w:styleId="xl66">
    <w:name w:val="xl66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70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27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C7270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3C727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C7270"/>
    <w:rPr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3C7270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3C7270"/>
    <w:rPr>
      <w:color w:val="954F72"/>
      <w:u w:val="single"/>
    </w:rPr>
  </w:style>
  <w:style w:type="paragraph" w:customStyle="1" w:styleId="xl72">
    <w:name w:val="xl72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C727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7">
    <w:name w:val="xl97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9">
    <w:name w:val="xl99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0">
    <w:name w:val="xl100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C7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E34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E342D"/>
    <w:rPr>
      <w:rFonts w:ascii="Segoe UI" w:hAnsi="Segoe UI" w:cs="Segoe UI"/>
      <w:sz w:val="18"/>
      <w:szCs w:val="18"/>
    </w:rPr>
  </w:style>
  <w:style w:type="paragraph" w:customStyle="1" w:styleId="xl66">
    <w:name w:val="xl66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61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79</Pages>
  <Words>29413</Words>
  <Characters>167655</Characters>
  <Application>Microsoft Office Word</Application>
  <DocSecurity>0</DocSecurity>
  <Lines>1397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2020-03-23T09:15:00Z</cp:lastPrinted>
  <dcterms:created xsi:type="dcterms:W3CDTF">2021-04-29T06:44:00Z</dcterms:created>
  <dcterms:modified xsi:type="dcterms:W3CDTF">2021-04-29T06:44:00Z</dcterms:modified>
</cp:coreProperties>
</file>